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F50D52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F50D52">
        <w:rPr>
          <w:b/>
          <w:bCs/>
        </w:rPr>
        <w:t>9</w:t>
      </w:r>
      <w:r w:rsidR="00782D00">
        <w:rPr>
          <w:b/>
          <w:bCs/>
        </w:rPr>
        <w:t>5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F50D52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6B7DBF">
        <w:rPr>
          <w:rFonts w:ascii="Arial" w:hAnsi="Arial" w:cs="Arial"/>
        </w:rPr>
        <w:t>:</w:t>
      </w:r>
      <w:r w:rsidR="00F50D52">
        <w:rPr>
          <w:rFonts w:ascii="Arial" w:hAnsi="Arial" w:cs="Arial"/>
        </w:rPr>
        <w:t xml:space="preserve"> </w:t>
      </w:r>
      <w:r w:rsidR="00092896">
        <w:rPr>
          <w:rFonts w:ascii="Arial" w:hAnsi="Arial" w:cs="Arial"/>
        </w:rPr>
        <w:t>19.0.000046669-0</w:t>
      </w:r>
      <w:bookmarkStart w:id="0" w:name="_GoBack"/>
      <w:bookmarkEnd w:id="0"/>
    </w:p>
    <w:p w:rsidR="00056672" w:rsidRDefault="00056672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25227B" w:rsidRPr="00782D00" w:rsidRDefault="00F50D52" w:rsidP="00882A67">
      <w:pPr>
        <w:tabs>
          <w:tab w:val="left" w:pos="0"/>
        </w:tabs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 xml:space="preserve">Aprovar a </w:t>
      </w:r>
      <w:r w:rsidR="00782D00">
        <w:rPr>
          <w:rFonts w:ascii="Arial" w:hAnsi="Arial" w:cs="Arial"/>
          <w:sz w:val="20"/>
          <w:szCs w:val="20"/>
        </w:rPr>
        <w:t xml:space="preserve">eleição da conselheira </w:t>
      </w:r>
      <w:r w:rsidR="00782D00" w:rsidRPr="00782D00">
        <w:rPr>
          <w:rFonts w:ascii="Arial" w:hAnsi="Arial" w:cs="Arial"/>
          <w:sz w:val="20"/>
          <w:szCs w:val="20"/>
        </w:rPr>
        <w:t>Eleonora Kehles Spinato</w:t>
      </w:r>
      <w:r w:rsidR="00782D00">
        <w:rPr>
          <w:rFonts w:ascii="Arial" w:hAnsi="Arial" w:cs="Arial"/>
          <w:sz w:val="20"/>
          <w:szCs w:val="20"/>
        </w:rPr>
        <w:t xml:space="preserve">, da </w:t>
      </w:r>
      <w:r w:rsidR="00782D00" w:rsidRPr="00782D00">
        <w:rPr>
          <w:rFonts w:ascii="Arial" w:hAnsi="Arial" w:cs="Arial"/>
          <w:sz w:val="20"/>
          <w:szCs w:val="20"/>
        </w:rPr>
        <w:t>Associação de Moradores do Jardim Ipiranga</w:t>
      </w:r>
      <w:r w:rsidR="00782D00">
        <w:rPr>
          <w:rFonts w:ascii="Arial" w:hAnsi="Arial" w:cs="Arial"/>
          <w:sz w:val="20"/>
          <w:szCs w:val="20"/>
        </w:rPr>
        <w:t>, como Vice-Presidente do COMUI, para a gestão 2018-2020.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782D00" w:rsidRDefault="00782D00" w:rsidP="00782D00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Sessão Plenária nº 38/2019 do COMUI, 19 de novembro de 2019.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F62A03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56672"/>
    <w:rsid w:val="00076ABB"/>
    <w:rsid w:val="00092896"/>
    <w:rsid w:val="000B293C"/>
    <w:rsid w:val="000E505F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82D00"/>
    <w:rsid w:val="007933E2"/>
    <w:rsid w:val="007A67CF"/>
    <w:rsid w:val="007B65F6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F005E0"/>
    <w:rsid w:val="00F50D52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6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4</cp:revision>
  <cp:lastPrinted>2017-07-13T19:49:00Z</cp:lastPrinted>
  <dcterms:created xsi:type="dcterms:W3CDTF">2019-11-06T15:26:00Z</dcterms:created>
  <dcterms:modified xsi:type="dcterms:W3CDTF">2019-11-20T13:42:00Z</dcterms:modified>
</cp:coreProperties>
</file>